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B36F0">
      <w:pPr>
        <w:jc w:val="left"/>
        <w:rPr>
          <w:rFonts w:hint="eastAsia"/>
          <w:sz w:val="30"/>
        </w:rPr>
      </w:pPr>
      <w:r>
        <w:rPr>
          <w:rFonts w:hint="eastAsia" w:ascii="楷体_GB2312" w:eastAsia="楷体_GB2312"/>
          <w:sz w:val="24"/>
        </w:rPr>
        <w:t xml:space="preserve">                                                            编号:</w:t>
      </w:r>
    </w:p>
    <w:p w14:paraId="34813794">
      <w:pPr>
        <w:rPr>
          <w:rFonts w:hint="eastAsia"/>
          <w:sz w:val="30"/>
        </w:rPr>
      </w:pPr>
    </w:p>
    <w:p w14:paraId="4EFE4E7F">
      <w:pPr>
        <w:rPr>
          <w:rFonts w:hint="eastAsia" w:eastAsia="黑体"/>
          <w:sz w:val="30"/>
        </w:rPr>
      </w:pPr>
    </w:p>
    <w:p w14:paraId="6C24000B">
      <w:pPr>
        <w:rPr>
          <w:rFonts w:hint="eastAsia" w:eastAsia="黑体"/>
          <w:sz w:val="48"/>
        </w:rPr>
      </w:pPr>
      <w:r>
        <w:rPr>
          <w:rFonts w:hint="eastAsia" w:eastAsia="黑体"/>
          <w:sz w:val="30"/>
        </w:rPr>
        <w:t xml:space="preserve"> </w:t>
      </w:r>
      <w:r>
        <w:rPr>
          <w:rFonts w:hint="eastAsia" w:eastAsia="黑体"/>
          <w:sz w:val="48"/>
        </w:rPr>
        <w:t xml:space="preserve">    深圳市白蚁防治工程施工合同</w:t>
      </w:r>
    </w:p>
    <w:p w14:paraId="0B353B92">
      <w:pPr>
        <w:rPr>
          <w:rFonts w:hint="eastAsia" w:eastAsia="黑体"/>
          <w:sz w:val="30"/>
        </w:rPr>
      </w:pPr>
    </w:p>
    <w:p w14:paraId="026EC8C3">
      <w:pPr>
        <w:rPr>
          <w:rFonts w:hint="eastAsia" w:eastAsia="黑体"/>
          <w:sz w:val="30"/>
        </w:rPr>
      </w:pPr>
    </w:p>
    <w:p w14:paraId="38C3D749">
      <w:pPr>
        <w:jc w:val="left"/>
        <w:rPr>
          <w:rFonts w:hint="eastAsia" w:eastAsia="黑体"/>
          <w:sz w:val="30"/>
        </w:rPr>
      </w:pPr>
    </w:p>
    <w:p w14:paraId="001802A2">
      <w:pPr>
        <w:jc w:val="left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      </w:t>
      </w:r>
    </w:p>
    <w:p w14:paraId="2D1CD1F8">
      <w:pPr>
        <w:rPr>
          <w:rFonts w:hint="eastAsia" w:ascii="仿宋_GB2312" w:eastAsia="仿宋_GB2312"/>
          <w:sz w:val="30"/>
          <w:u w:val="single"/>
        </w:rPr>
      </w:pPr>
      <w:r>
        <w:rPr>
          <w:rFonts w:hint="eastAsia" w:ascii="楷体_GB2312" w:eastAsia="楷体_GB2312"/>
          <w:sz w:val="30"/>
        </w:rPr>
        <w:t xml:space="preserve">        </w:t>
      </w:r>
      <w:r>
        <w:rPr>
          <w:rFonts w:hint="eastAsia" w:ascii="仿宋_GB2312" w:eastAsia="仿宋_GB2312"/>
          <w:sz w:val="30"/>
        </w:rPr>
        <w:t xml:space="preserve">  工程名称:  </w:t>
      </w:r>
      <w:r>
        <w:rPr>
          <w:rFonts w:hint="eastAsia" w:ascii="仿宋_GB2312" w:eastAsia="仿宋_GB2312"/>
          <w:sz w:val="30"/>
          <w:u w:val="single"/>
        </w:rPr>
        <w:t xml:space="preserve">                            </w:t>
      </w:r>
    </w:p>
    <w:p w14:paraId="2D5815DD">
      <w:pPr>
        <w:ind w:left="560" w:hanging="56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工程地点:  </w:t>
      </w:r>
      <w:r>
        <w:rPr>
          <w:rFonts w:hint="eastAsia" w:ascii="仿宋_GB2312" w:eastAsia="仿宋_GB2312"/>
          <w:sz w:val="30"/>
          <w:u w:val="single"/>
        </w:rPr>
        <w:t xml:space="preserve">                            </w:t>
      </w:r>
      <w:r>
        <w:rPr>
          <w:rFonts w:hint="eastAsia" w:ascii="仿宋_GB2312" w:eastAsia="仿宋_GB2312"/>
          <w:sz w:val="30"/>
        </w:rPr>
        <w:t xml:space="preserve"> </w:t>
      </w:r>
      <w:r>
        <w:rPr>
          <w:rFonts w:hint="eastAsia" w:ascii="仿宋_GB2312" w:hAnsi="宋体" w:eastAsia="仿宋_GB2312"/>
          <w:sz w:val="30"/>
        </w:rPr>
        <w:t xml:space="preserve"> </w:t>
      </w:r>
    </w:p>
    <w:p w14:paraId="4325BC41">
      <w:pPr>
        <w:ind w:firstLine="1500" w:firstLineChars="50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发包单位:  </w:t>
      </w:r>
      <w:r>
        <w:rPr>
          <w:rFonts w:hint="eastAsia" w:ascii="仿宋_GB2312" w:eastAsia="仿宋_GB2312"/>
          <w:sz w:val="30"/>
          <w:u w:val="single"/>
        </w:rPr>
        <w:t xml:space="preserve">                            </w:t>
      </w:r>
      <w:r>
        <w:rPr>
          <w:rFonts w:hint="eastAsia" w:ascii="仿宋_GB2312" w:eastAsia="仿宋_GB2312"/>
          <w:sz w:val="30"/>
        </w:rPr>
        <w:t xml:space="preserve"> </w:t>
      </w:r>
      <w:r>
        <w:rPr>
          <w:rFonts w:hint="eastAsia" w:ascii="仿宋_GB2312" w:hAnsi="宋体" w:eastAsia="仿宋_GB2312"/>
          <w:sz w:val="30"/>
        </w:rPr>
        <w:t xml:space="preserve"> </w:t>
      </w:r>
    </w:p>
    <w:p w14:paraId="176DD3BB">
      <w:pPr>
        <w:tabs>
          <w:tab w:val="left" w:pos="540"/>
        </w:tabs>
        <w:ind w:firstLine="1500" w:firstLineChars="50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施工单位:  </w:t>
      </w:r>
      <w:r>
        <w:rPr>
          <w:rFonts w:hint="eastAsia" w:ascii="仿宋_GB2312" w:eastAsia="仿宋_GB2312"/>
          <w:sz w:val="30"/>
          <w:u w:val="single"/>
        </w:rPr>
        <w:t xml:space="preserve">                            </w:t>
      </w:r>
      <w:r>
        <w:rPr>
          <w:rFonts w:hint="eastAsia" w:ascii="仿宋_GB2312" w:eastAsia="仿宋_GB2312"/>
          <w:sz w:val="30"/>
        </w:rPr>
        <w:t xml:space="preserve">  </w:t>
      </w:r>
    </w:p>
    <w:p w14:paraId="2DAAE667">
      <w:pPr>
        <w:ind w:left="560" w:hanging="560"/>
        <w:jc w:val="center"/>
        <w:rPr>
          <w:rFonts w:hint="eastAsia" w:ascii="楷体_GB2312" w:eastAsia="楷体_GB2312"/>
          <w:sz w:val="30"/>
        </w:rPr>
      </w:pPr>
    </w:p>
    <w:p w14:paraId="35398A2C">
      <w:pPr>
        <w:rPr>
          <w:rFonts w:hint="eastAsia" w:eastAsia="黑体"/>
          <w:sz w:val="30"/>
        </w:rPr>
      </w:pPr>
    </w:p>
    <w:p w14:paraId="793982C0">
      <w:pPr>
        <w:outlineLvl w:val="0"/>
        <w:rPr>
          <w:rFonts w:hint="eastAsia" w:ascii="黑体" w:eastAsia="黑体"/>
          <w:b/>
          <w:sz w:val="30"/>
          <w:u w:val="single"/>
        </w:rPr>
      </w:pPr>
    </w:p>
    <w:p w14:paraId="42F22A94">
      <w:pPr>
        <w:outlineLvl w:val="0"/>
        <w:rPr>
          <w:rFonts w:hint="eastAsia" w:ascii="黑体" w:eastAsia="黑体"/>
          <w:b/>
          <w:sz w:val="30"/>
          <w:u w:val="single"/>
        </w:rPr>
      </w:pPr>
    </w:p>
    <w:p w14:paraId="7A65DEEA">
      <w:pPr>
        <w:outlineLvl w:val="0"/>
        <w:rPr>
          <w:rFonts w:hint="eastAsia" w:ascii="黑体" w:eastAsia="黑体"/>
          <w:b/>
          <w:sz w:val="30"/>
          <w:u w:val="single"/>
        </w:rPr>
      </w:pPr>
    </w:p>
    <w:p w14:paraId="77B25A54">
      <w:pPr>
        <w:outlineLvl w:val="0"/>
        <w:rPr>
          <w:rFonts w:hint="eastAsia" w:ascii="宋体"/>
          <w:b/>
          <w:sz w:val="30"/>
          <w:u w:val="single"/>
        </w:rPr>
      </w:pPr>
    </w:p>
    <w:p w14:paraId="1D3B7079">
      <w:pPr>
        <w:jc w:val="center"/>
        <w:outlineLvl w:val="0"/>
        <w:rPr>
          <w:rFonts w:hint="eastAsia" w:ascii="宋体"/>
          <w:sz w:val="30"/>
        </w:rPr>
      </w:pPr>
      <w:r>
        <w:rPr>
          <w:rFonts w:hint="eastAsia" w:ascii="宋体"/>
          <w:sz w:val="28"/>
          <w:szCs w:val="28"/>
        </w:rPr>
        <w:t>二</w:t>
      </w:r>
      <w:r>
        <w:rPr>
          <w:rFonts w:hint="eastAsia" w:ascii="宋体" w:hAnsi="宋体" w:cs="宋体"/>
          <w:b/>
          <w:kern w:val="0"/>
          <w:sz w:val="28"/>
          <w:szCs w:val="28"/>
        </w:rPr>
        <w:t>〇</w:t>
      </w:r>
      <w:r>
        <w:rPr>
          <w:rFonts w:hint="eastAsia" w:ascii="宋体"/>
          <w:sz w:val="28"/>
          <w:szCs w:val="28"/>
          <w:lang w:eastAsia="zh-CN"/>
        </w:rPr>
        <w:t>二</w:t>
      </w:r>
      <w:r>
        <w:rPr>
          <w:rFonts w:hint="eastAsia" w:ascii="宋体"/>
          <w:sz w:val="28"/>
          <w:szCs w:val="28"/>
        </w:rPr>
        <w:t xml:space="preserve"> </w:t>
      </w:r>
      <w:r>
        <w:rPr>
          <w:rFonts w:hint="eastAsia" w:ascii="宋体"/>
          <w:sz w:val="30"/>
        </w:rPr>
        <w:t xml:space="preserve">  年    月     日 </w:t>
      </w:r>
    </w:p>
    <w:p w14:paraId="1EF2834B">
      <w:pPr>
        <w:jc w:val="center"/>
        <w:outlineLvl w:val="0"/>
        <w:rPr>
          <w:rFonts w:hint="eastAsia" w:ascii="宋体"/>
          <w:sz w:val="30"/>
        </w:rPr>
      </w:pPr>
    </w:p>
    <w:p w14:paraId="5B9DEFCB">
      <w:pPr>
        <w:jc w:val="center"/>
        <w:outlineLvl w:val="0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>深圳市白蚁防治行业协会 印制</w:t>
      </w:r>
    </w:p>
    <w:p w14:paraId="19CF9277">
      <w:pPr>
        <w:jc w:val="center"/>
        <w:outlineLvl w:val="0"/>
        <w:rPr>
          <w:rFonts w:hint="eastAsia" w:ascii="宋体"/>
          <w:sz w:val="30"/>
        </w:rPr>
      </w:pPr>
    </w:p>
    <w:p w14:paraId="60288B12">
      <w:pPr>
        <w:jc w:val="both"/>
        <w:outlineLvl w:val="0"/>
        <w:rPr>
          <w:rFonts w:hint="eastAsia" w:ascii="黑体" w:eastAsia="黑体"/>
          <w:b/>
          <w:sz w:val="30"/>
          <w:u w:val="single"/>
        </w:rPr>
      </w:pPr>
    </w:p>
    <w:p w14:paraId="589882C4">
      <w:pPr>
        <w:ind w:firstLine="904" w:firstLineChars="3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仿宋_GB2312" w:eastAsia="仿宋_GB2312"/>
          <w:b/>
          <w:sz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工程白蚁防治施工合同</w:t>
      </w:r>
    </w:p>
    <w:p w14:paraId="2363B8DC">
      <w:pPr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发包方（以下简称甲方）：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</w:t>
      </w:r>
    </w:p>
    <w:p w14:paraId="4E2EDF4E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承包方（以下简称乙方）：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</w:t>
      </w:r>
    </w:p>
    <w:p w14:paraId="0F0E5582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按照</w:t>
      </w:r>
      <w:r>
        <w:rPr>
          <w:rFonts w:hint="eastAsia" w:ascii="宋体" w:hAnsi="宋体" w:cs="宋体"/>
          <w:kern w:val="0"/>
          <w:sz w:val="28"/>
          <w:szCs w:val="28"/>
        </w:rPr>
        <w:t>《城市房屋白蚁防治管理规定》（建设部令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第</w:t>
      </w:r>
      <w:r>
        <w:rPr>
          <w:rFonts w:hint="eastAsia" w:ascii="宋体" w:hAnsi="宋体" w:cs="宋体"/>
          <w:kern w:val="0"/>
          <w:sz w:val="28"/>
          <w:szCs w:val="28"/>
        </w:rPr>
        <w:t>130号）、《新建房屋白蚁预防技术规程》(广东省地方标准-DB44T-857-2011)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kern w:val="0"/>
          <w:sz w:val="28"/>
          <w:szCs w:val="28"/>
        </w:rPr>
        <w:t>广东省物价局、广东省建设厅《关于白蚁防治收费管理有关问题的通知》（粤价[2002]370号）等法律法规的规定，并结合深圳实际情况以及本工程的具体情况，甲乙双方在平等自愿的基础上，经充分友好协商，签订本合同。</w:t>
      </w:r>
    </w:p>
    <w:p w14:paraId="1131427A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第一条 工程概况</w:t>
      </w:r>
    </w:p>
    <w:p w14:paraId="41413771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1.1 工程名称：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</w:p>
    <w:p w14:paraId="7702F2C6">
      <w:pPr>
        <w:ind w:left="560" w:hanging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1.2 工程地点：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/>
          <w:sz w:val="28"/>
          <w:szCs w:val="28"/>
        </w:rPr>
        <w:t xml:space="preserve"> </w:t>
      </w:r>
    </w:p>
    <w:p w14:paraId="6DC7DB3C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1.3 承包范围：</w:t>
      </w:r>
      <w:r>
        <w:rPr>
          <w:rFonts w:hint="eastAsia" w:ascii="宋体" w:hAnsi="宋体"/>
          <w:sz w:val="28"/>
          <w:szCs w:val="28"/>
          <w:u w:val="single"/>
        </w:rPr>
        <w:t>建筑面积       平方米的建筑基础、主体白蚁防治施工。</w:t>
      </w:r>
    </w:p>
    <w:p w14:paraId="11B93817">
      <w:pPr>
        <w:ind w:left="140" w:hanging="140" w:hanging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1.4 工期 ：本工程自     年     月   日开工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于     年  月    日竣工。</w:t>
      </w:r>
    </w:p>
    <w:p w14:paraId="53D685A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1.5工程保治期：从工程竣工之日起15年。</w:t>
      </w:r>
    </w:p>
    <w:p w14:paraId="6E2B84D1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 xml:space="preserve"> 第二条 甲方权利义务</w:t>
      </w:r>
    </w:p>
    <w:p w14:paraId="06484609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2.1签订合同时，甲方向乙方提供一套本合同项下建筑物的建筑总平面图以及《建设工程规划许可证》。</w:t>
      </w:r>
    </w:p>
    <w:p w14:paraId="63C1E45C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2.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甲方指派</w:t>
      </w:r>
      <w:r>
        <w:rPr>
          <w:rFonts w:hint="eastAsia" w:ascii="宋体" w:hAnsi="宋体"/>
          <w:sz w:val="28"/>
          <w:szCs w:val="28"/>
          <w:u w:val="single"/>
        </w:rPr>
        <w:t xml:space="preserve">         （电话：                ）</w:t>
      </w:r>
      <w:r>
        <w:rPr>
          <w:rFonts w:hint="eastAsia" w:ascii="宋体" w:hAnsi="宋体"/>
          <w:sz w:val="28"/>
          <w:szCs w:val="28"/>
        </w:rPr>
        <w:t>为甲方代表，负责合同履行。对白蚁防治工程质量、进度进行监督检查，负责工程中间验收包括签署施工记录表，办理竣工验收、变更、登记手续和其他事宜。</w:t>
      </w:r>
    </w:p>
    <w:p w14:paraId="7555F764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2.3甲方委托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/>
          <w:sz w:val="28"/>
          <w:szCs w:val="28"/>
        </w:rPr>
        <w:t>公司</w:t>
      </w:r>
      <w:r>
        <w:rPr>
          <w:rFonts w:hint="eastAsia" w:ascii="宋体" w:hAnsi="宋体"/>
          <w:sz w:val="28"/>
          <w:szCs w:val="28"/>
          <w:u w:val="single"/>
        </w:rPr>
        <w:t xml:space="preserve">            （电话：                ）</w:t>
      </w:r>
      <w:r>
        <w:rPr>
          <w:rFonts w:hint="eastAsia" w:ascii="宋体" w:hAnsi="宋体"/>
          <w:sz w:val="28"/>
          <w:szCs w:val="28"/>
        </w:rPr>
        <w:t>进行白蚁防治工程监理，负责按土建施工进度和乙方提供的白蚁防治施工计划，提前二天通知乙方进场施工，避免施工过程不能衔接而影响工程质量或进度。监理公司职责在监理合同中应明确。</w:t>
      </w:r>
    </w:p>
    <w:p w14:paraId="652F266A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2.4协调有关部门做好现场保卫工作和施工协调工作，并承担相应费用。</w:t>
      </w:r>
    </w:p>
    <w:p w14:paraId="516DEA18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第三条  乙方权利义务</w:t>
      </w:r>
      <w:r>
        <w:rPr>
          <w:rFonts w:hint="eastAsia" w:ascii="宋体" w:hAnsi="宋体"/>
          <w:sz w:val="28"/>
          <w:szCs w:val="28"/>
        </w:rPr>
        <w:t xml:space="preserve">    </w:t>
      </w:r>
    </w:p>
    <w:p w14:paraId="510AE500">
      <w:pPr>
        <w:ind w:firstLine="57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3.1乙方指派项目经理</w:t>
      </w:r>
      <w:r>
        <w:rPr>
          <w:rFonts w:hint="eastAsia" w:ascii="宋体" w:hAnsi="宋体"/>
          <w:sz w:val="28"/>
          <w:szCs w:val="28"/>
          <w:u w:val="single"/>
        </w:rPr>
        <w:t xml:space="preserve">          （证书号：                  电话：                </w:t>
      </w:r>
      <w:r>
        <w:rPr>
          <w:rFonts w:hint="eastAsia" w:ascii="宋体" w:hAnsi="宋体"/>
          <w:sz w:val="28"/>
          <w:szCs w:val="28"/>
        </w:rPr>
        <w:t>）为乙方代表，负责合同履行。按要求组织施工，保质保量，按期完成施工任务，解决由乙方负责的各项事宜。</w:t>
      </w:r>
    </w:p>
    <w:p w14:paraId="699B3E0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3.2乙方收到甲方提供的一套本合同项下建筑物的建筑总平面图以及《建设工程规划许可证》后，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个工作日内向甲方和监理单位提供白蚁防治施工方案。</w:t>
      </w:r>
    </w:p>
    <w:p w14:paraId="7CB32BED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3.3乙方应保证其具有承包本工程及进行施工的“白蚁防治企业资质证书”</w:t>
      </w:r>
      <w:r>
        <w:rPr>
          <w:rFonts w:hint="eastAsia" w:ascii="宋体" w:hAnsi="宋体"/>
          <w:sz w:val="28"/>
          <w:szCs w:val="28"/>
          <w:lang w:eastAsia="zh-CN"/>
        </w:rPr>
        <w:t>、“</w:t>
      </w:r>
      <w:r>
        <w:rPr>
          <w:rFonts w:hint="eastAsia" w:ascii="宋体" w:hAnsi="宋体"/>
          <w:sz w:val="28"/>
          <w:szCs w:val="28"/>
          <w:lang w:val="en-US" w:eastAsia="zh-CN"/>
        </w:rPr>
        <w:t>白蚁防治项目经理证</w:t>
      </w:r>
      <w:r>
        <w:rPr>
          <w:rFonts w:hint="eastAsia" w:ascii="宋体" w:hAnsi="宋体"/>
          <w:sz w:val="28"/>
          <w:szCs w:val="28"/>
          <w:lang w:eastAsia="zh-CN"/>
        </w:rPr>
        <w:t>”、“</w:t>
      </w:r>
      <w:r>
        <w:rPr>
          <w:rFonts w:hint="eastAsia" w:ascii="宋体" w:hAnsi="宋体"/>
          <w:sz w:val="28"/>
          <w:szCs w:val="28"/>
          <w:lang w:val="en-US" w:eastAsia="zh-CN"/>
        </w:rPr>
        <w:t>白蚁防治培训合格证</w:t>
      </w:r>
      <w:r>
        <w:rPr>
          <w:rFonts w:hint="eastAsia" w:ascii="宋体" w:hAnsi="宋体"/>
          <w:sz w:val="28"/>
          <w:szCs w:val="28"/>
          <w:lang w:eastAsia="zh-CN"/>
        </w:rPr>
        <w:t>”</w:t>
      </w:r>
      <w:r>
        <w:rPr>
          <w:rFonts w:hint="eastAsia" w:ascii="宋体" w:hAnsi="宋体"/>
          <w:sz w:val="28"/>
          <w:szCs w:val="28"/>
        </w:rPr>
        <w:t>和</w:t>
      </w:r>
      <w:r>
        <w:rPr>
          <w:rFonts w:hint="eastAsia" w:ascii="宋体" w:hAnsi="宋体"/>
          <w:sz w:val="28"/>
          <w:szCs w:val="28"/>
          <w:lang w:val="en-US" w:eastAsia="zh-CN"/>
        </w:rPr>
        <w:t>施工器械、药物等</w:t>
      </w:r>
      <w:r>
        <w:rPr>
          <w:rFonts w:hint="eastAsia" w:ascii="宋体" w:hAnsi="宋体"/>
          <w:sz w:val="28"/>
          <w:szCs w:val="28"/>
        </w:rPr>
        <w:t>技术条件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能随时接受政府相关部门的检查</w:t>
      </w:r>
      <w:r>
        <w:rPr>
          <w:rFonts w:hint="eastAsia" w:ascii="宋体" w:hAnsi="宋体"/>
          <w:sz w:val="28"/>
          <w:szCs w:val="28"/>
        </w:rPr>
        <w:t xml:space="preserve">。 </w:t>
      </w:r>
    </w:p>
    <w:p w14:paraId="5BFC2CEE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3.4乙方严格执行施工规范、安全操作规程、环境保护规定,做好各项现场施工记录,参加竣工验收。</w:t>
      </w:r>
    </w:p>
    <w:p w14:paraId="53BCF69A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3.5自该白蚁预防工程竣工之日起，由乙方负责该工程15年的保治期。在保治期内对本合同范围内出现的蚁害，乙方须无偿灭治处理，但无赔偿责任。</w:t>
      </w:r>
    </w:p>
    <w:p w14:paraId="69650B53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第四条  关于工程质量及验收的约定</w:t>
      </w:r>
    </w:p>
    <w:p w14:paraId="05621BFD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4.1本工程以白蚁预防施工方案和验收规程作为质量评定验收标准。</w:t>
      </w:r>
    </w:p>
    <w:p w14:paraId="3A00641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4.2乙方施工完成分部工程后,甲方或监理单位派代表签署施工记录表，进行签证验收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作为竣工验收依据。</w:t>
      </w:r>
    </w:p>
    <w:p w14:paraId="0A9A73F8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4.3全部白蚁防治工程施工完毕后,乙方应通知甲方验收。甲方组织验收，并办理验收、移交手续。如甲方在</w:t>
      </w:r>
      <w:r>
        <w:rPr>
          <w:rFonts w:hint="eastAsia" w:ascii="宋体" w:hAnsi="宋体"/>
          <w:sz w:val="28"/>
          <w:szCs w:val="28"/>
          <w:u w:val="single"/>
        </w:rPr>
        <w:t xml:space="preserve"> 七 </w:t>
      </w:r>
      <w:r>
        <w:rPr>
          <w:rFonts w:hint="eastAsia" w:ascii="宋体" w:hAnsi="宋体"/>
          <w:sz w:val="28"/>
          <w:szCs w:val="28"/>
        </w:rPr>
        <w:t>天内未能组织验收，需及时通知乙方，另定验收日期，甲方应承认竣工日期。如果既未及时组织验收，又未达成新的验收日期，则七天期满后自动视为验收合格。</w:t>
      </w:r>
    </w:p>
    <w:p w14:paraId="380EF92F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4.4本合同签订后，</w:t>
      </w:r>
      <w:r>
        <w:rPr>
          <w:rFonts w:hint="eastAsia" w:ascii="宋体" w:hAnsi="宋体"/>
          <w:sz w:val="28"/>
          <w:szCs w:val="28"/>
          <w:u w:val="single"/>
        </w:rPr>
        <w:t xml:space="preserve"> 乙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方负责将本合同提交深圳市白蚁防治行业协会进行备案。完工后,</w:t>
      </w:r>
      <w:r>
        <w:rPr>
          <w:rFonts w:hint="eastAsia" w:ascii="宋体" w:hAnsi="宋体"/>
          <w:sz w:val="28"/>
          <w:szCs w:val="28"/>
          <w:u w:val="single"/>
        </w:rPr>
        <w:t xml:space="preserve"> 乙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方负责向行业协会提交竣工验收证明书，并经行业协会审核盖章后，作为竣工验收资料。</w:t>
      </w:r>
    </w:p>
    <w:p w14:paraId="13D5827B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第五条  关于工程价款结算的约定</w:t>
      </w:r>
    </w:p>
    <w:p w14:paraId="3659EF2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5.1合同价款</w:t>
      </w:r>
    </w:p>
    <w:p w14:paraId="073EA54A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根据相关规定,</w:t>
      </w:r>
      <w:r>
        <w:rPr>
          <w:rFonts w:ascii="宋体" w:hAnsi="宋体"/>
          <w:sz w:val="28"/>
          <w:szCs w:val="28"/>
        </w:rPr>
        <w:t>防治费实行政府指导价，</w:t>
      </w:r>
      <w:r>
        <w:rPr>
          <w:rFonts w:hint="eastAsia" w:ascii="宋体" w:hAnsi="宋体"/>
          <w:sz w:val="28"/>
          <w:szCs w:val="28"/>
        </w:rPr>
        <w:t>在基准</w:t>
      </w:r>
      <w:r>
        <w:rPr>
          <w:rFonts w:ascii="宋体" w:hAnsi="宋体"/>
          <w:sz w:val="28"/>
          <w:szCs w:val="28"/>
        </w:rPr>
        <w:t>价格的基础上，</w:t>
      </w:r>
      <w:r>
        <w:rPr>
          <w:rFonts w:hint="eastAsia" w:ascii="宋体" w:hAnsi="宋体"/>
          <w:sz w:val="28"/>
          <w:szCs w:val="28"/>
        </w:rPr>
        <w:t>双方</w:t>
      </w:r>
      <w:r>
        <w:rPr>
          <w:rFonts w:ascii="宋体" w:hAnsi="宋体"/>
          <w:sz w:val="28"/>
          <w:szCs w:val="28"/>
        </w:rPr>
        <w:t>议定具体的防治费。</w:t>
      </w:r>
    </w:p>
    <w:p w14:paraId="5E571080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根据计费标准，本白蚁预防工程综合单价为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>元/㎡,总费用为人民币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万   仟  佰  拾  元整（￥          ）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0D5E277F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建筑总面积以《建设工程规划许可证》为依据。如增减面积，则按实际建设面积增减结算，原综合单价不变。</w:t>
      </w:r>
      <w:r>
        <w:rPr>
          <w:rFonts w:hint="eastAsia" w:ascii="宋体" w:hAnsi="宋体"/>
          <w:sz w:val="28"/>
          <w:szCs w:val="28"/>
        </w:rPr>
        <w:t xml:space="preserve"> </w:t>
      </w:r>
    </w:p>
    <w:p w14:paraId="16208A08">
      <w:pPr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5.2 工程款支付方式</w:t>
      </w:r>
    </w:p>
    <w:p w14:paraId="615FDC00">
      <w:pPr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本合同生效后,甲方根据工程规模大小,可按下列方式付工程款:</w:t>
      </w:r>
    </w:p>
    <w:p w14:paraId="61DC031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（1）甲方于签订本合同之日起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日内一次性付清；</w:t>
      </w:r>
    </w:p>
    <w:p w14:paraId="3AA48AA3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（2）甲方分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次付清合余款，签订合同时，甲方支付合同价款的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%合计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元；工程竣工并经甲方验收合格后，</w:t>
      </w:r>
      <w:r>
        <w:rPr>
          <w:rFonts w:hint="eastAsia" w:ascii="宋体" w:hAnsi="宋体" w:cs="宋体"/>
          <w:kern w:val="0"/>
          <w:sz w:val="28"/>
          <w:szCs w:val="28"/>
        </w:rPr>
        <w:t>在该建设项目白蚁预防工程竣工、乙方办理好该项目的竣工验收证明书、完成竣工验收后，交付甲方后30天内，甲方一次性付清余款。</w:t>
      </w:r>
    </w:p>
    <w:p w14:paraId="2B0347D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（3）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</w:t>
      </w:r>
    </w:p>
    <w:p w14:paraId="6FCA05DF">
      <w:pPr>
        <w:adjustRightInd w:val="0"/>
        <w:snapToGrid w:val="0"/>
        <w:spacing w:line="620" w:lineRule="atLeas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  </w:t>
      </w:r>
    </w:p>
    <w:p w14:paraId="165EF747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本合同按第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 种方式支付合同款。</w:t>
      </w:r>
    </w:p>
    <w:p w14:paraId="6D211335">
      <w:pPr>
        <w:ind w:firstLine="565" w:firstLineChars="202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5.3 乙方指定收款账户</w:t>
      </w:r>
    </w:p>
    <w:p w14:paraId="2ED50948">
      <w:pPr>
        <w:ind w:firstLine="565" w:firstLineChars="202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账户名：</w:t>
      </w:r>
    </w:p>
    <w:p w14:paraId="0A4857EC">
      <w:pPr>
        <w:ind w:firstLine="565" w:firstLineChars="202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帐  号：</w:t>
      </w:r>
    </w:p>
    <w:p w14:paraId="4F6919B2">
      <w:pPr>
        <w:ind w:firstLine="565" w:firstLineChars="202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开户行：</w:t>
      </w:r>
    </w:p>
    <w:p w14:paraId="6B630D64">
      <w:pPr>
        <w:ind w:left="315" w:leftChars="150" w:firstLine="281" w:firstLineChars="1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第六条 工程停建或缓建</w:t>
      </w:r>
    </w:p>
    <w:p w14:paraId="26661AF7">
      <w:pPr>
        <w:tabs>
          <w:tab w:val="left" w:pos="540"/>
        </w:tabs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6.1因政策调整、人力不可抗力及甲、乙双方之外原因导致工程停、缓建,使合同不能继续履行,双方应签定工程停、缓建协议并报合同原审查部门备查。</w:t>
      </w:r>
    </w:p>
    <w:p w14:paraId="4576CCD9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6.2工程停、缓建后,乙方应妥善做好已购材料、设备的保护工作,按甲方要求将自有设备、人员撤出施工现场。甲方应按合同约定支付已完工程价款和赔偿乙方有关损失。</w:t>
      </w:r>
    </w:p>
    <w:p w14:paraId="42CE6367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第七条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不可抗力</w:t>
      </w:r>
    </w:p>
    <w:p w14:paraId="038BC13E">
      <w:pPr>
        <w:pStyle w:val="8"/>
        <w:tabs>
          <w:tab w:val="left" w:pos="567"/>
        </w:tabs>
        <w:spacing w:line="360" w:lineRule="auto"/>
        <w:ind w:firstLine="560"/>
        <w:rPr>
          <w:rFonts w:hint="eastAsia"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如果任何一方由于任何不能预见、不能避免并不能克服的客观情况导致“本协议”的推迟履行或无法履行，任何一方均不应被认为违约，也不对这种推迟履行或无法履行承担责任，但受影响方应及时通知另一方。前述不可抗力包括但不限于：天灾、暴动、罢工（不包括劳动争议）、战争、禁运、民众或军事起义以及类似事件（“不可抗力事件”）。但未受不可抗力事件影响的义务应当继续执行。</w:t>
      </w:r>
    </w:p>
    <w:p w14:paraId="1695A97B">
      <w:pPr>
        <w:pStyle w:val="8"/>
        <w:tabs>
          <w:tab w:val="left" w:pos="567"/>
        </w:tabs>
        <w:spacing w:line="360" w:lineRule="auto"/>
        <w:ind w:firstLine="561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第八条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hAnsi="宋体"/>
          <w:b/>
          <w:sz w:val="28"/>
          <w:szCs w:val="28"/>
        </w:rPr>
        <w:t>违约责任</w:t>
      </w:r>
    </w:p>
    <w:p w14:paraId="08F71956">
      <w:pPr>
        <w:adjustRightInd w:val="0"/>
        <w:snapToGrid w:val="0"/>
        <w:spacing w:line="580" w:lineRule="atLeas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8.1甲方违反合同第二条、第五条的约定，使乙方未完成规定的工程施工目标，乙方有权要求甲方在合理期限内解决。逾期未解决的，乙方有权终止合同，乙方已经完成的部分施工，甲方应按工程量支付相应工程款。</w:t>
      </w:r>
    </w:p>
    <w:p w14:paraId="5FE6B189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8.2 乙方违反本合同第三条的约定，未能达到约定的工程施工目标，甲方有权要求乙方限期整改，逾期未整改的，甲方有权终止合同。</w:t>
      </w:r>
    </w:p>
    <w:p w14:paraId="6DD67652">
      <w:pPr>
        <w:ind w:left="57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第九条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争议或纠纷处理</w:t>
      </w:r>
    </w:p>
    <w:p w14:paraId="1B11F42F"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9.1本合同履行期间,双方发生争议时,在不影响工程进度的前提下,双方可采取协商解决或请有关部门进行调解。</w:t>
      </w:r>
    </w:p>
    <w:p w14:paraId="6EE89C80"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9.2当事人不愿通过协商、调解解决或者协商不成时,双方可</w:t>
      </w:r>
    </w:p>
    <w:p w14:paraId="6C7F224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向深圳仲裁委员会审请仲裁。</w:t>
      </w:r>
    </w:p>
    <w:p w14:paraId="08133DA9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第十条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其他约定</w:t>
      </w:r>
    </w:p>
    <w:p w14:paraId="24F0CA88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10.1本工程使用的药品是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 xml:space="preserve">。 </w:t>
      </w:r>
    </w:p>
    <w:p w14:paraId="724C2B4A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本药品必须具有合法有效的“农药登记证书”、“</w:t>
      </w:r>
      <w:r>
        <w:rPr>
          <w:rFonts w:hint="eastAsia" w:ascii="宋体" w:hAnsi="宋体"/>
          <w:sz w:val="28"/>
          <w:szCs w:val="28"/>
          <w:lang w:val="en-US" w:eastAsia="zh-CN"/>
        </w:rPr>
        <w:t>农药</w:t>
      </w:r>
      <w:r>
        <w:rPr>
          <w:rFonts w:hint="eastAsia" w:ascii="宋体" w:hAnsi="宋体"/>
          <w:sz w:val="28"/>
          <w:szCs w:val="28"/>
        </w:rPr>
        <w:t>生产许可证”和</w:t>
      </w:r>
      <w:r>
        <w:rPr>
          <w:rFonts w:hint="eastAsia" w:ascii="宋体" w:hAnsi="宋体"/>
          <w:sz w:val="28"/>
          <w:szCs w:val="28"/>
          <w:lang w:eastAsia="zh-CN"/>
        </w:rPr>
        <w:t>“</w:t>
      </w:r>
      <w:r>
        <w:rPr>
          <w:rFonts w:hint="eastAsia" w:ascii="宋体" w:hAnsi="宋体"/>
          <w:sz w:val="28"/>
          <w:szCs w:val="28"/>
          <w:lang w:val="en-US" w:eastAsia="zh-CN"/>
        </w:rPr>
        <w:t>农药产品</w:t>
      </w:r>
      <w:r>
        <w:rPr>
          <w:rFonts w:hint="eastAsia" w:ascii="宋体" w:hAnsi="宋体"/>
          <w:sz w:val="28"/>
          <w:szCs w:val="28"/>
        </w:rPr>
        <w:t>标准证</w:t>
      </w:r>
      <w:r>
        <w:rPr>
          <w:rFonts w:hint="eastAsia" w:ascii="宋体" w:hAnsi="宋体"/>
          <w:sz w:val="28"/>
          <w:szCs w:val="28"/>
          <w:lang w:eastAsia="zh-CN"/>
        </w:rPr>
        <w:t>”</w:t>
      </w:r>
      <w:r>
        <w:rPr>
          <w:rFonts w:hint="eastAsia" w:ascii="宋体" w:hAnsi="宋体"/>
          <w:sz w:val="28"/>
          <w:szCs w:val="28"/>
        </w:rPr>
        <w:t xml:space="preserve">(简称“三证”)。如乙方能提供本药品有效的药品检验报告，可不需另行委托第三方机构检验检测。如甲方另有相关要求，费用由甲方负责。 </w:t>
      </w:r>
    </w:p>
    <w:p w14:paraId="0E044D16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10.2乙方确保本工程(属合同预防范围)在保治期内不受蚁害。如出现蚁害,乙方须及时无偿灭治。</w:t>
      </w:r>
    </w:p>
    <w:p w14:paraId="312B7B0C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10.3</w:t>
      </w:r>
      <w:r>
        <w:rPr>
          <w:rFonts w:hint="eastAsia" w:ascii="宋体" w:hAnsi="宋体" w:cs="宋体"/>
          <w:kern w:val="0"/>
          <w:sz w:val="28"/>
          <w:szCs w:val="28"/>
        </w:rPr>
        <w:t>本合同签订后，甲乙双方都必须严格履行。在执行中如需要协调或补充，须经双方协商一致后，可签订补充协议作本合同附件，与本合同具有同等效力。</w:t>
      </w:r>
    </w:p>
    <w:p w14:paraId="5CB004E7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10.4本工程因土建施工延期，甲方须通知乙方，竣工时间相应顺延。</w:t>
      </w:r>
    </w:p>
    <w:p w14:paraId="2944E86C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10.5</w:t>
      </w:r>
      <w:r>
        <w:rPr>
          <w:rFonts w:hint="eastAsia" w:ascii="宋体" w:hAnsi="宋体" w:cs="宋体"/>
          <w:kern w:val="0"/>
          <w:sz w:val="28"/>
          <w:szCs w:val="28"/>
        </w:rPr>
        <w:t>自本工程竣工之日起，房屋使用者如有下列行为，都可能导致整个预防体系效果变差直至部分失效，故应先与乙方联系，共同商讨额外的预防措施并及时施工（费用另外商议收取），以确保整个预防体系的有效性和完整性。否则，乙方不负相关责任。</w:t>
      </w:r>
    </w:p>
    <w:p w14:paraId="356D40D7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（1）与房屋基础结构接触的土壤被物理性破坏（建花园、草坪、修排水沟、铺设地下电缆等）；</w:t>
      </w:r>
    </w:p>
    <w:p w14:paraId="67CE5323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（2）搭建与建筑物接触的附属物，包括停车场、杂物间、楼梯等；</w:t>
      </w:r>
    </w:p>
    <w:p w14:paraId="62033C4B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（3）室外地基被填高或降低；</w:t>
      </w:r>
    </w:p>
    <w:p w14:paraId="663183EB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（4）室内原来经过药物处理的结构被改变；</w:t>
      </w:r>
    </w:p>
    <w:p w14:paraId="5A5D24D3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（5）将已受白蚁危害的物品搬入或带入建筑物，或将易受白蚁危害的物品堆放于建筑物的外墙。</w:t>
      </w:r>
    </w:p>
    <w:p w14:paraId="0DE30968">
      <w:pPr>
        <w:ind w:firstLine="6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10.6</w:t>
      </w:r>
      <w:r>
        <w:rPr>
          <w:rFonts w:hint="eastAsia" w:ascii="宋体" w:hAnsi="宋体" w:cs="宋体"/>
          <w:kern w:val="0"/>
          <w:sz w:val="28"/>
          <w:szCs w:val="28"/>
        </w:rPr>
        <w:t>本合同的白蚁预防工程不包括/包括室内装修、绿化预防白蚁施工。</w:t>
      </w:r>
    </w:p>
    <w:p w14:paraId="5FF791A2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10.7本合同自双方签署之日起生效。</w:t>
      </w:r>
    </w:p>
    <w:p w14:paraId="6C1A6598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第十一条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合同份数</w:t>
      </w:r>
    </w:p>
    <w:p w14:paraId="6DD0DD24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本合同一式伍份,甲乙双方各执贰份，备案单位壹份，具有同等法律效力。</w:t>
      </w:r>
    </w:p>
    <w:p w14:paraId="44D78FE3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</w:p>
    <w:p w14:paraId="12763114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>甲方(盖章):                       乙方(盖章):</w:t>
      </w:r>
    </w:p>
    <w:p w14:paraId="443337C7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>法定代表人：                      法定代表人：</w:t>
      </w:r>
    </w:p>
    <w:p w14:paraId="0FCAF209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代理人：                          代理人： </w:t>
      </w:r>
    </w:p>
    <w:p w14:paraId="006D23C2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地址：                            地址： </w:t>
      </w:r>
    </w:p>
    <w:p w14:paraId="07AECC4D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电话：                            电话：  </w:t>
      </w:r>
    </w:p>
    <w:p w14:paraId="7E1570D8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邮箱：                            邮箱：                          </w:t>
      </w:r>
    </w:p>
    <w:p w14:paraId="2CD0A0E3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>开户银行：                        开户银行：</w:t>
      </w:r>
    </w:p>
    <w:p w14:paraId="23656EE6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户名：                            户名： </w:t>
      </w:r>
    </w:p>
    <w:p w14:paraId="6EAD68D9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>帐号：                            帐号：</w:t>
      </w:r>
      <w:r>
        <w:rPr>
          <w:rFonts w:ascii="宋体" w:hAnsi="宋体" w:cs="宋体"/>
          <w:kern w:val="11"/>
          <w:sz w:val="28"/>
          <w:szCs w:val="28"/>
        </w:rPr>
        <w:t xml:space="preserve">           </w:t>
      </w:r>
      <w:r>
        <w:rPr>
          <w:rFonts w:hint="eastAsia" w:ascii="宋体" w:hAnsi="宋体" w:cs="宋体"/>
          <w:kern w:val="11"/>
          <w:sz w:val="28"/>
          <w:szCs w:val="28"/>
        </w:rPr>
        <w:t xml:space="preserve">                      </w:t>
      </w:r>
    </w:p>
    <w:p w14:paraId="0884C48B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          年    月    日                年    月    日     </w:t>
      </w:r>
    </w:p>
    <w:p w14:paraId="1EA99B13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</w:p>
    <w:p w14:paraId="66AC7E07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eastAsia="宋体" w:cs="宋体"/>
          <w:kern w:val="11"/>
          <w:sz w:val="28"/>
          <w:szCs w:val="28"/>
          <w:lang w:eastAsia="zh-CN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备案单位：深圳市白蚁防治行业协会 (盖章)  </w:t>
      </w:r>
    </w:p>
    <w:p w14:paraId="132DE71C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电话： 0755-25727402                  </w:t>
      </w:r>
    </w:p>
    <w:p w14:paraId="5A687ACE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地址： 深圳市罗湖区沿河路瑞思国际中心B座20A                 </w:t>
      </w:r>
    </w:p>
    <w:p w14:paraId="45430B46">
      <w:pPr>
        <w:widowControl/>
        <w:shd w:val="clear" w:color="auto" w:fill="FFFFFF"/>
        <w:snapToGrid w:val="0"/>
        <w:spacing w:before="100" w:beforeAutospacing="1" w:after="100" w:afterAutospacing="1" w:line="500" w:lineRule="exact"/>
        <w:ind w:firstLine="560" w:firstLineChars="200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       年   月   日             </w:t>
      </w:r>
      <w:r>
        <w:rPr>
          <w:rFonts w:hint="eastAsia" w:ascii="宋体" w:hAnsi="宋体"/>
          <w:sz w:val="28"/>
          <w:szCs w:val="28"/>
        </w:rPr>
        <w:t xml:space="preserve">                                                    </w:t>
      </w:r>
      <w:r>
        <w:rPr>
          <w:rFonts w:hint="eastAsia" w:ascii="宋体" w:hAnsi="宋体"/>
          <w:sz w:val="30"/>
        </w:rPr>
        <w:t xml:space="preserve"> </w:t>
      </w:r>
      <w:r>
        <w:rPr>
          <w:rFonts w:hint="eastAsia" w:ascii="仿宋_GB2312" w:eastAsia="仿宋_GB2312"/>
          <w:sz w:val="30"/>
        </w:rPr>
        <w:t xml:space="preserve">                                                                                                                       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F2BBE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8</w:t>
    </w:r>
    <w:r>
      <w:rPr>
        <w:rStyle w:val="7"/>
      </w:rPr>
      <w:fldChar w:fldCharType="end"/>
    </w:r>
  </w:p>
  <w:p w14:paraId="19E13C6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56C15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02647A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OGQwODkyZTNiZmE3MjEzYTE4OThlYzdiYjM5YTkifQ=="/>
  </w:docVars>
  <w:rsids>
    <w:rsidRoot w:val="00383989"/>
    <w:rsid w:val="0000210C"/>
    <w:rsid w:val="00036C84"/>
    <w:rsid w:val="00042913"/>
    <w:rsid w:val="000531E4"/>
    <w:rsid w:val="000A7A76"/>
    <w:rsid w:val="000B331A"/>
    <w:rsid w:val="00141E9D"/>
    <w:rsid w:val="001A249C"/>
    <w:rsid w:val="001D7D70"/>
    <w:rsid w:val="00210234"/>
    <w:rsid w:val="0021620C"/>
    <w:rsid w:val="002707C0"/>
    <w:rsid w:val="002C5F86"/>
    <w:rsid w:val="00383989"/>
    <w:rsid w:val="00385AF5"/>
    <w:rsid w:val="00387DBE"/>
    <w:rsid w:val="003F48B6"/>
    <w:rsid w:val="0040786B"/>
    <w:rsid w:val="004151F8"/>
    <w:rsid w:val="00483F28"/>
    <w:rsid w:val="00493E22"/>
    <w:rsid w:val="004A53E2"/>
    <w:rsid w:val="004E442F"/>
    <w:rsid w:val="005059CD"/>
    <w:rsid w:val="0050750E"/>
    <w:rsid w:val="00541798"/>
    <w:rsid w:val="00550BE0"/>
    <w:rsid w:val="00564B92"/>
    <w:rsid w:val="0057005F"/>
    <w:rsid w:val="00592678"/>
    <w:rsid w:val="005B191F"/>
    <w:rsid w:val="005D06CE"/>
    <w:rsid w:val="00666415"/>
    <w:rsid w:val="0071403C"/>
    <w:rsid w:val="00727A87"/>
    <w:rsid w:val="00737E66"/>
    <w:rsid w:val="007529CB"/>
    <w:rsid w:val="007862AE"/>
    <w:rsid w:val="007873A1"/>
    <w:rsid w:val="00806371"/>
    <w:rsid w:val="00834735"/>
    <w:rsid w:val="0088429D"/>
    <w:rsid w:val="008B6B99"/>
    <w:rsid w:val="008E3FE4"/>
    <w:rsid w:val="008E7D73"/>
    <w:rsid w:val="009125A7"/>
    <w:rsid w:val="00933DF8"/>
    <w:rsid w:val="009574E8"/>
    <w:rsid w:val="009737FA"/>
    <w:rsid w:val="009849A4"/>
    <w:rsid w:val="009B303B"/>
    <w:rsid w:val="009C220F"/>
    <w:rsid w:val="009D2937"/>
    <w:rsid w:val="009E0BC9"/>
    <w:rsid w:val="00A645A0"/>
    <w:rsid w:val="00AD276D"/>
    <w:rsid w:val="00AE0231"/>
    <w:rsid w:val="00B23215"/>
    <w:rsid w:val="00B77BEC"/>
    <w:rsid w:val="00BC4602"/>
    <w:rsid w:val="00BC74F9"/>
    <w:rsid w:val="00BD092D"/>
    <w:rsid w:val="00C23F89"/>
    <w:rsid w:val="00C37C85"/>
    <w:rsid w:val="00CB2D2C"/>
    <w:rsid w:val="00CC178C"/>
    <w:rsid w:val="00CC5BD9"/>
    <w:rsid w:val="00CF183C"/>
    <w:rsid w:val="00D329E4"/>
    <w:rsid w:val="00D75FCF"/>
    <w:rsid w:val="00D85671"/>
    <w:rsid w:val="00D8723E"/>
    <w:rsid w:val="00DB1D9C"/>
    <w:rsid w:val="00DC30F9"/>
    <w:rsid w:val="00E40253"/>
    <w:rsid w:val="00E6137E"/>
    <w:rsid w:val="00E77079"/>
    <w:rsid w:val="00EC00C7"/>
    <w:rsid w:val="00ED5510"/>
    <w:rsid w:val="00EE7F34"/>
    <w:rsid w:val="00F06863"/>
    <w:rsid w:val="00F1695A"/>
    <w:rsid w:val="00F3057C"/>
    <w:rsid w:val="049D4533"/>
    <w:rsid w:val="121C5D47"/>
    <w:rsid w:val="14231CAC"/>
    <w:rsid w:val="1B2B702C"/>
    <w:rsid w:val="20F275A2"/>
    <w:rsid w:val="482B6B55"/>
    <w:rsid w:val="4A6B271C"/>
    <w:rsid w:val="4F302BDB"/>
    <w:rsid w:val="5C424CA2"/>
    <w:rsid w:val="5EF74CAC"/>
    <w:rsid w:val="62696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autoSpaceDE w:val="0"/>
      <w:autoSpaceDN w:val="0"/>
      <w:adjustRightInd w:val="0"/>
      <w:ind w:firstLine="420" w:firstLineChars="200"/>
    </w:pPr>
    <w:rPr>
      <w:rFonts w:ascii="宋体" w:cs="宋体"/>
      <w:kern w:val="0"/>
      <w:szCs w:val="21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COMPAQ</Company>
  <Pages>8</Pages>
  <Words>2880</Words>
  <Characters>2998</Characters>
  <Lines>32</Lines>
  <Paragraphs>9</Paragraphs>
  <TotalTime>30</TotalTime>
  <ScaleCrop>false</ScaleCrop>
  <LinksUpToDate>false</LinksUpToDate>
  <CharactersWithSpaces>4434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2016-06-11T06:09:00Z</dcterms:created>
  <dc:creator>OPEY A.</dc:creator>
  <cp:lastModifiedBy>memories</cp:lastModifiedBy>
  <dcterms:modified xsi:type="dcterms:W3CDTF">2025-05-06T06:28:56Z</dcterms:modified>
  <dc:title>工程白蚁防治施工合同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5F2B904A2970476EB44D7B3FCEF51EDC</vt:lpwstr>
  </property>
  <property fmtid="{D5CDD505-2E9C-101B-9397-08002B2CF9AE}" pid="4" name="KSOTemplateDocerSaveRecord">
    <vt:lpwstr>eyJoZGlkIjoiMmE1N2E3ZjcwY2ZhM2FkMjYwODA5OWJiNmIwNWFkYTYiLCJ1c2VySWQiOiIyMTk4OTYyMjkifQ==</vt:lpwstr>
  </property>
</Properties>
</file>